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41" w:rsidRDefault="00A46D41" w:rsidP="00A46D4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допомогу вчителям історії</w:t>
      </w:r>
    </w:p>
    <w:p w:rsidR="0069131C" w:rsidRPr="00A46D41" w:rsidRDefault="0069131C" w:rsidP="00A46D4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46D41">
        <w:rPr>
          <w:rFonts w:ascii="Times New Roman" w:hAnsi="Times New Roman" w:cs="Times New Roman"/>
          <w:b/>
          <w:sz w:val="32"/>
          <w:szCs w:val="32"/>
          <w:lang w:val="uk-UA"/>
        </w:rPr>
        <w:t>Аргументи історичної освіти: нові візії</w:t>
      </w:r>
    </w:p>
    <w:p w:rsidR="0069131C" w:rsidRPr="00A46D41" w:rsidRDefault="00C8327F" w:rsidP="00C8327F"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FFFFFF"/>
        <w:spacing w:before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6D41">
        <w:rPr>
          <w:rFonts w:ascii="Times New Roman" w:hAnsi="Times New Roman" w:cs="Times New Roman"/>
          <w:color w:val="000000" w:themeColor="text1"/>
          <w:sz w:val="28"/>
          <w:szCs w:val="28"/>
        </w:rPr>
        <w:t>Арістов</w:t>
      </w:r>
      <w:proofErr w:type="spellEnd"/>
      <w:r w:rsidRPr="00A4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В. </w:t>
      </w:r>
      <w:r w:rsidRPr="00A46D41">
        <w:rPr>
          <w:rFonts w:ascii="Times New Roman" w:hAnsi="Times New Roman" w:cs="Times New Roman"/>
          <w:color w:val="000000"/>
          <w:sz w:val="28"/>
          <w:szCs w:val="28"/>
        </w:rPr>
        <w:t>Київська Русь чи Давня Русь: шість тверджень які спростовують росій</w:t>
      </w:r>
      <w:r w:rsidRPr="00A46D4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ську пропаганду. </w:t>
      </w:r>
      <w:r w:rsidR="0069131C" w:rsidRPr="00A46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1C" w:rsidRPr="00A46D41">
        <w:rPr>
          <w:rFonts w:ascii="Times New Roman" w:hAnsi="Times New Roman" w:cs="Times New Roman"/>
          <w:i/>
          <w:color w:val="000000"/>
          <w:sz w:val="28"/>
          <w:szCs w:val="28"/>
        </w:rPr>
        <w:t>Аргумент.</w:t>
      </w:r>
      <w:r w:rsidR="0069131C" w:rsidRPr="00A46D41">
        <w:rPr>
          <w:rFonts w:ascii="Times New Roman" w:hAnsi="Times New Roman" w:cs="Times New Roman"/>
          <w:color w:val="000000"/>
          <w:sz w:val="28"/>
          <w:szCs w:val="28"/>
        </w:rPr>
        <w:t xml:space="preserve"> 2022. 30 червня.</w:t>
      </w:r>
    </w:p>
    <w:p w:rsidR="0069131C" w:rsidRPr="00A46D41" w:rsidRDefault="0069131C" w:rsidP="0069131C">
      <w:pPr>
        <w:widowControl w:val="0"/>
        <w:spacing w:after="0" w:line="240" w:lineRule="auto"/>
        <w:ind w:left="426" w:firstLine="226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46D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hyperlink r:id="rId5" w:history="1">
        <w:r w:rsidRPr="00A46D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https://argumentua.com/stati/ki-vska-rus-chi-davnya-rus-sh-st-tverdzhen-yak-sprostovuyut-ros-isku-propagandu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A46D41">
        <w:rPr>
          <w:b w:val="0"/>
          <w:bCs w:val="0"/>
          <w:sz w:val="28"/>
          <w:szCs w:val="28"/>
        </w:rPr>
        <w:t>Арістов</w:t>
      </w:r>
      <w:proofErr w:type="spellEnd"/>
      <w:r w:rsidRPr="00A46D41">
        <w:rPr>
          <w:b w:val="0"/>
          <w:bCs w:val="0"/>
          <w:sz w:val="28"/>
          <w:szCs w:val="28"/>
        </w:rPr>
        <w:t xml:space="preserve"> В. 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Князь Володимир між християнством та ісламом.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Локальна історія.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2022. 26 липня.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firstLine="2409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6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https://localhistory.org.ua/texts/statti/volodimir-mizh-khristiianstvom-ta-islamom/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Арістов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 В. Москва редагує історію: початок традиції брехні.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Локальна історія.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2022. 31 березня.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7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https://localhistory.org.ua/texts/statti/moskva-redaguie-istoriiu-pochatok-traditsiyi-brekhni/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Арістов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 В.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Тмуторокань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Сто років руської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самотности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Локальна історія.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2021. 19 вересня.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8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https://localhistory.org.ua/texts/statti/tmutorokan-sto-rokiv-ruskoyi-samotnosti/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Арістов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 В. Як стати святим мучеником: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уроки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 від Бориса та Гліба.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Локальна істо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softHyphen/>
        <w:t>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2021. 6 вересня.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851" w:firstLine="992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9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https://localhistory.org.ua/texts/statti/iak-stati-sviatim-muchenikom-uroki-vid-borisa-ta-gliba/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Від рейхстагу до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Іводзіми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. У полум’ї війни. Україна та українці у Другій світовій /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. ред. Я. Примаченко;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авт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кол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.: В. 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В’ятрович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, С. 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Громенко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, М. Майоров, І. 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Па</w:t>
      </w: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softHyphen/>
        <w:t>триляк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, Я. Примаченко, А. 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Руккас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. Харків, 2017.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1701"/>
        <w:jc w:val="right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0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https://chtyvo.org.ua/authors/Viatrovych_Volodymyr/Vid_Reiskhtahu_do_Ivodzimy_U_polumi_viiny_Ukraina_ta_ukraintsi_u_Druhii_svitovii/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Волощук М. Проблеми інституалізації королівства Русі ХІІІ–XV століть: до поста</w:t>
      </w: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softHyphen/>
        <w:t xml:space="preserve">новки проблеми. </w:t>
      </w:r>
      <w:proofErr w:type="spellStart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Алманах</w:t>
      </w:r>
      <w:proofErr w:type="spellEnd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Бъгарска</w:t>
      </w:r>
      <w:proofErr w:type="spellEnd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украинистика</w:t>
      </w:r>
      <w:proofErr w:type="spellEnd"/>
      <w:r w:rsidRPr="00A46D41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.</w:t>
      </w: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София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2019. </w:t>
      </w:r>
      <w:proofErr w:type="spellStart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Брой</w:t>
      </w:r>
      <w:proofErr w:type="spellEnd"/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 8. С. 84–95.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1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https://chtyvo.org.ua/authors/Voloschuk_Myroslav/Problemy_instytualizatsii_korolivstva_Rusi_KhIIIXV_stolit_do_postanovky_problemy/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Волощук М. «Русь». Що варто знати про цей термін? </w:t>
      </w:r>
      <w:proofErr w:type="spellStart"/>
      <w:r w:rsidRPr="00A46D41">
        <w:rPr>
          <w:b w:val="0"/>
          <w:bCs w:val="0"/>
          <w:i/>
          <w:color w:val="000000" w:themeColor="text1"/>
          <w:sz w:val="28"/>
          <w:szCs w:val="28"/>
        </w:rPr>
        <w:t>Ямгорів</w:t>
      </w:r>
      <w:proofErr w:type="spellEnd"/>
      <w:r w:rsidRPr="00A46D41">
        <w:rPr>
          <w:b w:val="0"/>
          <w:bCs w:val="0"/>
          <w:i/>
          <w:color w:val="000000" w:themeColor="text1"/>
          <w:sz w:val="28"/>
          <w:szCs w:val="28"/>
        </w:rPr>
        <w:t>. Літературно-краєзнавчий і мистецький альманах</w:t>
      </w:r>
      <w:r w:rsidRPr="00A46D41">
        <w:rPr>
          <w:b w:val="0"/>
          <w:bCs w:val="0"/>
          <w:color w:val="000000" w:themeColor="text1"/>
          <w:sz w:val="28"/>
          <w:szCs w:val="28"/>
        </w:rPr>
        <w:t>. 2014. Ч. 24–25. С. 300–305.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2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https://chtyvo.org.ua/authors/Voloschuk_Myroslav/Rus_Scho_varto_znaty_pro_tsei_termin7/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46D41">
        <w:rPr>
          <w:b w:val="0"/>
          <w:bCs w:val="0"/>
          <w:color w:val="000000"/>
          <w:sz w:val="28"/>
          <w:szCs w:val="28"/>
          <w:shd w:val="clear" w:color="auto" w:fill="FFFFFF"/>
        </w:rPr>
        <w:t>Гриневич Л. Голод 1928–1929 рр. у радянській Україні / відп. ред. С. Кульчицький. НАН України. Інститут історії України. Київ, 2013. 435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lastRenderedPageBreak/>
        <w:t xml:space="preserve">URL: </w:t>
      </w:r>
      <w:hyperlink r:id="rId13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https://chtyvo.org.ua/authors/Hrynevych_Liudmyla/Holod_19281929_rr_u_radianskii_Ukraini/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333333"/>
          <w:sz w:val="28"/>
          <w:szCs w:val="28"/>
          <w:shd w:val="clear" w:color="auto" w:fill="FFFFFF"/>
        </w:rPr>
      </w:pPr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Гриневич Л. Механізми масового </w:t>
      </w:r>
      <w:proofErr w:type="spellStart"/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>народовбивства</w:t>
      </w:r>
      <w:proofErr w:type="spellEnd"/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>: конструювання «образу воро</w:t>
      </w:r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softHyphen/>
        <w:t xml:space="preserve">га» в радянській політичній карикатурі (друга половина 1929 – початок 1930 рр.). </w:t>
      </w:r>
      <w:r w:rsidRPr="00A46D41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Сторінки історії: збірник наукових праць.</w:t>
      </w:r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 2014. </w:t>
      </w:r>
      <w:proofErr w:type="spellStart"/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>Вип</w:t>
      </w:r>
      <w:proofErr w:type="spellEnd"/>
      <w:r w:rsidRPr="00A46D41">
        <w:rPr>
          <w:b w:val="0"/>
          <w:bCs w:val="0"/>
          <w:color w:val="333333"/>
          <w:sz w:val="28"/>
          <w:szCs w:val="28"/>
          <w:shd w:val="clear" w:color="auto" w:fill="FFFFFF"/>
        </w:rPr>
        <w:t>. 38. С. 46–64.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4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https://ela.kpi.ua/handle/123456789/18531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sz w:val="28"/>
          <w:szCs w:val="28"/>
        </w:rPr>
        <w:t xml:space="preserve">Гриневич Л. 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Невідомий голод 1928–1929 років.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Наше слово.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2014. 19 листопада.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5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https://nasze-slowo.pl/nevidomiy-golod-1928-1929-rokiv/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Гриневич Л. </w:t>
      </w:r>
      <w:r w:rsidRPr="00A46D41">
        <w:rPr>
          <w:b w:val="0"/>
          <w:bCs w:val="0"/>
          <w:sz w:val="28"/>
          <w:szCs w:val="28"/>
        </w:rPr>
        <w:t>«Провести найширше в свідомість мас, що здіяні злочини не зали</w:t>
      </w:r>
      <w:r w:rsidRPr="00A46D41">
        <w:rPr>
          <w:b w:val="0"/>
          <w:bCs w:val="0"/>
          <w:sz w:val="28"/>
          <w:szCs w:val="28"/>
        </w:rPr>
        <w:softHyphen/>
        <w:t>шаться без кари»: про створення і діяльність Особливої слідчої комісії для роз</w:t>
      </w:r>
      <w:r w:rsidRPr="00A46D41">
        <w:rPr>
          <w:b w:val="0"/>
          <w:bCs w:val="0"/>
          <w:sz w:val="28"/>
          <w:szCs w:val="28"/>
        </w:rPr>
        <w:softHyphen/>
        <w:t xml:space="preserve">слідування </w:t>
      </w:r>
      <w:proofErr w:type="spellStart"/>
      <w:r w:rsidRPr="00A46D41">
        <w:rPr>
          <w:b w:val="0"/>
          <w:bCs w:val="0"/>
          <w:sz w:val="28"/>
          <w:szCs w:val="28"/>
        </w:rPr>
        <w:t>протиєврейських</w:t>
      </w:r>
      <w:proofErr w:type="spellEnd"/>
      <w:r w:rsidRPr="00A46D41">
        <w:rPr>
          <w:b w:val="0"/>
          <w:bCs w:val="0"/>
          <w:sz w:val="28"/>
          <w:szCs w:val="28"/>
        </w:rPr>
        <w:t xml:space="preserve"> погромних дій при Раді народних міністрів УНР. </w:t>
      </w:r>
      <w:r w:rsidRPr="00A46D41">
        <w:rPr>
          <w:b w:val="0"/>
          <w:bCs w:val="0"/>
          <w:i/>
          <w:sz w:val="28"/>
          <w:szCs w:val="28"/>
        </w:rPr>
        <w:t>Сторінки історії:</w:t>
      </w:r>
      <w:r w:rsidRPr="00A46D41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 xml:space="preserve"> збірник наукових праць.</w:t>
      </w:r>
      <w:r w:rsidRPr="00A46D41">
        <w:rPr>
          <w:b w:val="0"/>
          <w:bCs w:val="0"/>
          <w:sz w:val="28"/>
          <w:szCs w:val="28"/>
        </w:rPr>
        <w:t xml:space="preserve"> 2018. </w:t>
      </w:r>
      <w:proofErr w:type="spellStart"/>
      <w:r w:rsidRPr="00A46D41">
        <w:rPr>
          <w:b w:val="0"/>
          <w:bCs w:val="0"/>
          <w:sz w:val="28"/>
          <w:szCs w:val="28"/>
        </w:rPr>
        <w:t>Вип</w:t>
      </w:r>
      <w:proofErr w:type="spellEnd"/>
      <w:r w:rsidRPr="00A46D41">
        <w:rPr>
          <w:b w:val="0"/>
          <w:bCs w:val="0"/>
          <w:sz w:val="28"/>
          <w:szCs w:val="28"/>
        </w:rPr>
        <w:t>. 46. С. 54–73.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2694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6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https://researchgate.net/publication/328329390_PROVESTI_ NAJSIRSE_V_SVIDOMIST_MAS_SO_ZDIANI_ZLOCINI_NE_ZALISATSA_BEZ_KARI_pro_stvorenna_i_dialnist_Osoblivoi_slidcoi_komisii_dla_rozsliduvanna_protievrejskih_pogromnih_dij_pri_Radi_narodnih_ministriv_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Гордієнко Д. Міфи про Середньовічну Україну: між норманами та Візантією.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softHyphen/>
        <w:t>кальна історія.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2023. 3 лютого.</w:t>
      </w:r>
    </w:p>
    <w:p w:rsidR="0069131C" w:rsidRPr="00A46D41" w:rsidRDefault="0069131C" w:rsidP="0069131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46D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hyperlink r:id="rId17" w:history="1">
        <w:r w:rsidRPr="00A46D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https://localhistory.org.ua/videos/bez-bromu/mifi-pro-serednovichnu-ukrayinu-mizh-normanami-ta-vizantiieiu-dmitro-gordiienko/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Горобець В. Князі і гетьмани усієї Русі. «Через шаблю маєм право». Злети і па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>діння козацької держави 1648‒1783 років.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8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https://chtyvo.org.ua/authors/Horobets_Viktor_Mykolaiovych/Kniazi_i_hetmany_usiiei_Rusi_Cherez_shabliu_maiem_pravo_Zlety_i_padinnia_kozatskoi_derzhavy/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Грицак Я., Комаров О. Шлях становлення української ідентичності.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Український інститут національної пам’яті.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2021. 31 серпня.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19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https://uinp.gov.ua/elektronni-vydannya/shlyah-stanovlennya-ukrayinskoyi-identychnosti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Лицарі Дикого Поля. Плугом і мушкетом: Український шлях до Чорного моря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О. Бачинська, Т.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Вінцковський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В.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Грибовський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Н.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Діанова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Домановський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М. Майоров, В.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Маслійчук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, Б. Черкас, О. Шишко;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упоряд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К. Галушко.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0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https://chtyvo.org.ua/authors/Bachynska_Olena/Lytsari_Dykoho_Polia_Pluhom_i_mushketom_Ukrainskyi_shliakh_do_Chornoho_moria/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На бій за волю. Перемога через поразки. Україна у війнах і революціях </w:t>
      </w:r>
      <w:r w:rsidRPr="00A46D41">
        <w:rPr>
          <w:b w:val="0"/>
          <w:bCs w:val="0"/>
          <w:color w:val="000000" w:themeColor="text1"/>
          <w:sz w:val="28"/>
          <w:szCs w:val="28"/>
        </w:rPr>
        <w:lastRenderedPageBreak/>
        <w:t xml:space="preserve">1914‒ 1921 років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Руккас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М. Ковальчук,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Папакін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В.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Лободаєв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1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https://chtyvo.org.ua/authors/Rukkas_Andrii/Na_bii_za_voliu_Peremoha_cherez_porazky_Ukraina_u_viinakh_i_revoliutsiiakh_1914-1921_rokiv/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Народження країни. Від краю до держави. Назва, символіка, територія і кордони України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К. Галушко,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Гречило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С.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Громенко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Г.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Єфіменко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М. Майо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 xml:space="preserve">ров;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упоряд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К. Галушко. Харків, 2016. 525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2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https://chtyvo.org.ua/authors/Halushko_Kyrylo/Narodzhennia_krainy_Vid_kraiu_do_derzhavy_Nazva_symvolika_terytoriia_i_kordon_Ukrainy/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Поле битви ‒ Україна. Від «володарів степу» до «кіборгів». Воєнна історія Укра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 xml:space="preserve">їни від давнини до сьогодення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Б. Черкас, О. Сокирко,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Плахонін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Я. Примаченко, М.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Відейко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А. Галушка, К. Галушко, С.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Громенко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М. Майоров,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Руккас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, Є. Синиця;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упоряд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К. Галушко.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3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https://chtyvo.org.ua/authors/Zbirka/Pole_bytvy__Ukraina_Vid_volodariv_stepu_do_kiborhiv_Voienna_istoriia_Ukrainy_vid_davnyny_do_sohodenn/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Плохій С. Брама Європи. Історія України від скіфських воєн до незалежності. Харків, 2021. 512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4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https://chtyvo.org.ua/authors/Plokhii_Serhii/Brama_Yevropy_Istoriia_Ukrainy_vid_skifskykh_voien_do_nezalezhnosti/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Русь «після Русі». Між короною і булавою. Українські землі від королівства Русі до Війська Запорозького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В. Горобець, М. Волощук,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Плахонін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Б. Черкас, К. Галушко.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5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https://chtyvo.org.ua/authors/Horobets_Viktor_Mykolaiovych/Rus_pislia_Rusi_Mizh_koronoiu_i_bulavoiu_Ukrainski_zemli_vid_korolivstva_Rusi_do_Viiska_Zaporozkoho/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212529"/>
          <w:spacing w:val="5"/>
          <w:sz w:val="28"/>
          <w:szCs w:val="28"/>
        </w:rPr>
      </w:pPr>
      <w:r w:rsidRPr="00A46D41">
        <w:rPr>
          <w:b w:val="0"/>
          <w:bCs w:val="0"/>
          <w:color w:val="212529"/>
          <w:spacing w:val="5"/>
          <w:sz w:val="28"/>
          <w:szCs w:val="28"/>
        </w:rPr>
        <w:t xml:space="preserve">Сокирко О. «Відсутність знань про свою еліту в минулому формує комплекс меншовартості в сучасного українця». </w:t>
      </w:r>
      <w:r w:rsidRPr="00A46D41">
        <w:rPr>
          <w:b w:val="0"/>
          <w:bCs w:val="0"/>
          <w:i/>
          <w:color w:val="212529"/>
          <w:spacing w:val="5"/>
          <w:sz w:val="28"/>
          <w:szCs w:val="28"/>
        </w:rPr>
        <w:t>Український тиждень.</w:t>
      </w:r>
      <w:r w:rsidRPr="00A46D41">
        <w:rPr>
          <w:b w:val="0"/>
          <w:bCs w:val="0"/>
          <w:color w:val="212529"/>
          <w:spacing w:val="5"/>
          <w:sz w:val="28"/>
          <w:szCs w:val="28"/>
        </w:rPr>
        <w:t xml:space="preserve"> 2021. 21 серпня.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6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https://tyzhden.ua/Culture/252822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Сокирко О. Історик рятує суспільство від амнезії. </w:t>
      </w:r>
      <w:proofErr w:type="spellStart"/>
      <w:r w:rsidRPr="00A46D41">
        <w:rPr>
          <w:b w:val="0"/>
          <w:bCs w:val="0"/>
          <w:i/>
          <w:color w:val="000000" w:themeColor="text1"/>
          <w:sz w:val="28"/>
          <w:szCs w:val="28"/>
        </w:rPr>
        <w:t>Темпора</w:t>
      </w:r>
      <w:proofErr w:type="spellEnd"/>
      <w:r w:rsidRPr="00A46D41">
        <w:rPr>
          <w:b w:val="0"/>
          <w:bCs w:val="0"/>
          <w:i/>
          <w:color w:val="000000" w:themeColor="text1"/>
          <w:sz w:val="28"/>
          <w:szCs w:val="28"/>
        </w:rPr>
        <w:t>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2022. 10 лютого.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7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https://tempora.com.ua/en/video/3454356787/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sz w:val="28"/>
          <w:szCs w:val="28"/>
        </w:rPr>
      </w:pPr>
      <w:r w:rsidRPr="00A46D41">
        <w:rPr>
          <w:b w:val="0"/>
          <w:bCs w:val="0"/>
          <w:sz w:val="28"/>
          <w:szCs w:val="28"/>
        </w:rPr>
        <w:t xml:space="preserve">Старченко Н. Українська шляхта, Річ Посполита, громадяни і піддані, нова </w:t>
      </w:r>
      <w:proofErr w:type="spellStart"/>
      <w:r w:rsidRPr="00A46D41">
        <w:rPr>
          <w:b w:val="0"/>
          <w:bCs w:val="0"/>
          <w:sz w:val="28"/>
          <w:szCs w:val="28"/>
        </w:rPr>
        <w:t>візія</w:t>
      </w:r>
      <w:proofErr w:type="spellEnd"/>
      <w:r w:rsidRPr="00A46D41">
        <w:rPr>
          <w:b w:val="0"/>
          <w:bCs w:val="0"/>
          <w:sz w:val="28"/>
          <w:szCs w:val="28"/>
        </w:rPr>
        <w:t xml:space="preserve"> минулого. </w:t>
      </w:r>
      <w:r w:rsidRPr="00A46D41">
        <w:rPr>
          <w:b w:val="0"/>
          <w:bCs w:val="0"/>
          <w:i/>
          <w:sz w:val="28"/>
          <w:szCs w:val="28"/>
        </w:rPr>
        <w:t>Антропологія.</w:t>
      </w:r>
      <w:r w:rsidRPr="00A46D41">
        <w:rPr>
          <w:b w:val="0"/>
          <w:bCs w:val="0"/>
          <w:sz w:val="28"/>
          <w:szCs w:val="28"/>
        </w:rPr>
        <w:t xml:space="preserve"> 2022. 15 лютого.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b w:val="0"/>
          <w:bCs w:val="0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8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https://youtube.com/watch?v=qop7RRoKd1k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color w:val="030303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Старченко Н. </w:t>
      </w:r>
      <w:r w:rsidRPr="00A46D41">
        <w:rPr>
          <w:b w:val="0"/>
          <w:bCs w:val="0"/>
          <w:color w:val="030303"/>
          <w:sz w:val="28"/>
          <w:szCs w:val="28"/>
        </w:rPr>
        <w:t xml:space="preserve">Річ Посполита: руйнуємо російсько-імперські </w:t>
      </w:r>
      <w:proofErr w:type="spellStart"/>
      <w:r w:rsidRPr="00A46D41">
        <w:rPr>
          <w:b w:val="0"/>
          <w:bCs w:val="0"/>
          <w:color w:val="030303"/>
          <w:sz w:val="28"/>
          <w:szCs w:val="28"/>
        </w:rPr>
        <w:t>наративи</w:t>
      </w:r>
      <w:proofErr w:type="spellEnd"/>
      <w:r w:rsidRPr="00A46D41">
        <w:rPr>
          <w:b w:val="0"/>
          <w:bCs w:val="0"/>
          <w:color w:val="030303"/>
          <w:sz w:val="28"/>
          <w:szCs w:val="28"/>
        </w:rPr>
        <w:t xml:space="preserve">: 10 запитань історику. </w:t>
      </w:r>
      <w:r w:rsidRPr="00A46D41">
        <w:rPr>
          <w:b w:val="0"/>
          <w:bCs w:val="0"/>
          <w:i/>
          <w:color w:val="030303"/>
          <w:sz w:val="28"/>
          <w:szCs w:val="28"/>
        </w:rPr>
        <w:t>Історія без міфів.</w:t>
      </w:r>
      <w:r w:rsidRPr="00A46D41">
        <w:rPr>
          <w:b w:val="0"/>
          <w:bCs w:val="0"/>
          <w:color w:val="030303"/>
          <w:sz w:val="28"/>
          <w:szCs w:val="28"/>
        </w:rPr>
        <w:t xml:space="preserve"> 2022. 30 липня.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29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https://youtube.com/watch?app=desktop&amp;v=IXPdAGenN2Q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Тіні згаданих предків. Від склавинів до русинів: прадавня Україна, Русь і </w:t>
      </w:r>
      <w:r w:rsidRPr="00A46D41">
        <w:rPr>
          <w:b w:val="0"/>
          <w:bCs w:val="0"/>
          <w:color w:val="000000" w:themeColor="text1"/>
          <w:sz w:val="28"/>
          <w:szCs w:val="28"/>
        </w:rPr>
        <w:lastRenderedPageBreak/>
        <w:t>поход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 xml:space="preserve">ження українців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М.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Відейко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О. Комар, А.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Плахонін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Є. Синиця, О.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Мо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>ця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;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упоряд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К. Галушко.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30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https://chtyvo.org.ua/authors/Komar_Oleksii/Tini_zhadanykh_predkiv_Vid_sklavyniv_do_rusyniv_Pradavnia_Ukraina_Rus_i_pokhodzhennia_ukraintsiv/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У кігтях двоглавих орлів. Творення модерної нації. Україна під скіпетрами Ро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 xml:space="preserve">манових і Габсбургів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.: А. Галушка, І.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Гирич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І.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Глизь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В.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Масненко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І.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Мо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>нолатій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Ю. Присяжнюк, С.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Шамара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, В. Шандра. Харків, 2016.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URL:</w:t>
      </w:r>
      <w:hyperlink r:id="rId31" w:history="1">
        <w:r w:rsidRPr="00A46D41">
          <w:rPr>
            <w:rStyle w:val="a3"/>
            <w:rFonts w:eastAsiaTheme="majorEastAsia"/>
            <w:sz w:val="28"/>
            <w:szCs w:val="28"/>
          </w:rPr>
          <w:t xml:space="preserve"> </w:t>
        </w:r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https://chtyvo.org.ua/authors/Shandra_Valentyna/U_kihtiakh_dvohlavykh_orliv_Tvorennia_modernoi_natsii_Ukraina_pid_skipetramy_Romanovykh_i_Habsburhiv/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Україна радянська. Ілюзії та катастрофи «комуністичного раю» /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заг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. ред. Г. 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Єфі</w:t>
      </w:r>
      <w:r w:rsidRPr="00A46D41">
        <w:rPr>
          <w:b w:val="0"/>
          <w:bCs w:val="0"/>
          <w:color w:val="000000" w:themeColor="text1"/>
          <w:sz w:val="28"/>
          <w:szCs w:val="28"/>
        </w:rPr>
        <w:softHyphen/>
        <w:t>менка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;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авт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кол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.: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Єфіменко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> Г., Примаченко Я., Юркова О. Харків, 2017. 352 с.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eastAsiaTheme="majorEastAsia"/>
          <w:b w:val="0"/>
          <w:bCs w:val="0"/>
          <w:color w:val="auto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32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https://chtyvo.org.ua/authors/Yefimenko_Hennadii/Ukraina_radianska_Iliuzii_ta_katastrofy_komunistychnoho_raiu/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Що не так з </w:t>
      </w:r>
      <w:proofErr w:type="spellStart"/>
      <w:r w:rsidRPr="00A46D41">
        <w:rPr>
          <w:b w:val="0"/>
          <w:bCs w:val="0"/>
          <w:color w:val="000000" w:themeColor="text1"/>
          <w:sz w:val="28"/>
          <w:szCs w:val="28"/>
        </w:rPr>
        <w:t>уроками</w:t>
      </w:r>
      <w:proofErr w:type="spellEnd"/>
      <w:r w:rsidRPr="00A46D41">
        <w:rPr>
          <w:b w:val="0"/>
          <w:bCs w:val="0"/>
          <w:color w:val="000000" w:themeColor="text1"/>
          <w:sz w:val="28"/>
          <w:szCs w:val="28"/>
        </w:rPr>
        <w:t xml:space="preserve"> історії у школі? Пояснюють історики. </w:t>
      </w:r>
      <w:r w:rsidRPr="00A46D41">
        <w:rPr>
          <w:b w:val="0"/>
          <w:bCs w:val="0"/>
          <w:i/>
          <w:color w:val="000000" w:themeColor="text1"/>
          <w:sz w:val="28"/>
          <w:szCs w:val="28"/>
        </w:rPr>
        <w:t>Локальна історія.</w:t>
      </w:r>
      <w:r w:rsidRPr="00A46D41">
        <w:rPr>
          <w:b w:val="0"/>
          <w:bCs w:val="0"/>
          <w:color w:val="000000" w:themeColor="text1"/>
          <w:sz w:val="28"/>
          <w:szCs w:val="28"/>
        </w:rPr>
        <w:t xml:space="preserve"> 2022. 5 травня.</w:t>
      </w:r>
    </w:p>
    <w:p w:rsidR="0069131C" w:rsidRPr="00A46D41" w:rsidRDefault="0069131C" w:rsidP="0069131C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1276" w:firstLine="1134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33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https://localhistory.org.ua/texts/statti/shcho-ne-tak-z-urokami-istoriyi-u-shkoli-poiasniuiut-istoriki/</w:t>
        </w:r>
      </w:hyperlink>
    </w:p>
    <w:p w:rsidR="0069131C" w:rsidRPr="00A46D41" w:rsidRDefault="0069131C" w:rsidP="0069131C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>Програми, підручники. Навчально-методичні комплекти.</w:t>
      </w:r>
    </w:p>
    <w:p w:rsidR="0069131C" w:rsidRPr="00A46D41" w:rsidRDefault="0069131C" w:rsidP="0069131C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b w:val="0"/>
          <w:bCs w:val="0"/>
          <w:color w:val="000000" w:themeColor="text1"/>
          <w:sz w:val="28"/>
          <w:szCs w:val="28"/>
        </w:rPr>
      </w:pPr>
      <w:r w:rsidRPr="00A46D41">
        <w:rPr>
          <w:b w:val="0"/>
          <w:bCs w:val="0"/>
          <w:color w:val="000000" w:themeColor="text1"/>
          <w:sz w:val="28"/>
          <w:szCs w:val="28"/>
        </w:rPr>
        <w:t xml:space="preserve">URL: </w:t>
      </w:r>
      <w:hyperlink r:id="rId34" w:anchor="gid=1078780689" w:history="1">
        <w:r w:rsidRPr="00A46D41">
          <w:rPr>
            <w:rStyle w:val="a3"/>
            <w:rFonts w:eastAsiaTheme="majorEastAsia"/>
            <w:b w:val="0"/>
            <w:bCs w:val="0"/>
            <w:sz w:val="28"/>
            <w:szCs w:val="28"/>
          </w:rPr>
          <w:t>https://docs.google.com/spreadsheets/d/16NyRYEKgeQ4T5BE68La-s2gn0q2MPyIWSWx-Vdw-zmA/edit#gid=1078780689</w:t>
        </w:r>
      </w:hyperlink>
    </w:p>
    <w:p w:rsidR="00A46D41" w:rsidRDefault="00A46D4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:rsidR="0069131C" w:rsidRPr="00A46D41" w:rsidRDefault="00A46D4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Джерело - </w:t>
      </w:r>
      <w:r w:rsidRPr="00A46D41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 Івано-Франківського ОІППО</w:t>
      </w:r>
    </w:p>
    <w:sectPr w:rsidR="0069131C" w:rsidRPr="00A4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8F2"/>
    <w:multiLevelType w:val="hybridMultilevel"/>
    <w:tmpl w:val="F000C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C"/>
    <w:rsid w:val="0069131C"/>
    <w:rsid w:val="00A46D41"/>
    <w:rsid w:val="00C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935"/>
  <w15:chartTrackingRefBased/>
  <w15:docId w15:val="{10D9CDED-6A1C-496B-A474-754141E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31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913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styleId="a3">
    <w:name w:val="Hyperlink"/>
    <w:basedOn w:val="a0"/>
    <w:uiPriority w:val="99"/>
    <w:unhideWhenUsed/>
    <w:rsid w:val="00691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tyvo.org.ua/authors/Hrynevych_Liudmyla/Holod_19281929_rr_u_radianskii_Ukraini/" TargetMode="External"/><Relationship Id="rId18" Type="http://schemas.openxmlformats.org/officeDocument/2006/relationships/hyperlink" Target="https://chtyvo.org.ua/authors/Horobets_Viktor_Mykolaiovych/Kniazi_i_hetmany_usiiei_Rusi_Cherez_shabliu_maiem_pravo_Zlety_i_padinnia_kozatskoi_derzhavy/" TargetMode="External"/><Relationship Id="rId26" Type="http://schemas.openxmlformats.org/officeDocument/2006/relationships/hyperlink" Target="https://tyzhden.ua/Culture/2528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tyvo.org.ua/authors/Rukkas_Andrii/Na_bii_za_voliu_Peremoha_cherez_porazky_Ukraina_u_viinakh_i_revoliutsiiakh_1914-1921_rokiv/" TargetMode="External"/><Relationship Id="rId34" Type="http://schemas.openxmlformats.org/officeDocument/2006/relationships/hyperlink" Target="https://docs.google.com/spreadsheets/d/16NyRYEKgeQ4T5BE68La-s2gn0q2MPyIWSWx-Vdw-zmA/edit" TargetMode="External"/><Relationship Id="rId7" Type="http://schemas.openxmlformats.org/officeDocument/2006/relationships/hyperlink" Target="https://localhistory.org.ua/texts/statti/moskva-redaguie-istoriiu-pochatok-traditsiyi-brekhni/" TargetMode="External"/><Relationship Id="rId12" Type="http://schemas.openxmlformats.org/officeDocument/2006/relationships/hyperlink" Target="https://chtyvo.org.ua/authors/Voloschuk_Myroslav/Rus_Scho_varto_znaty_pro_tsei_termin7/" TargetMode="External"/><Relationship Id="rId17" Type="http://schemas.openxmlformats.org/officeDocument/2006/relationships/hyperlink" Target="https://localhistory.org.ua/videos/bez-bromu/mifi-pro-serednovichnu-ukrayinu-mizh-normanami-ta-vizantiieiu-dmitro-gordiienko/?fbclid=IwAR2qj7mSM_be9cHH21ME-xl-cXZUJ4561Mk8_4ZAqMxLYbHg7ddubMluSUM" TargetMode="External"/><Relationship Id="rId25" Type="http://schemas.openxmlformats.org/officeDocument/2006/relationships/hyperlink" Target="https://chtyvo.org.ua/authors/Horobets_Viktor_Mykolaiovych/Rus_pislia_Rusi_Mizh_koronoiu_i_bulavoiu_Ukrainski_zemli_vid_korolivstva_Rusi_do_Viiska_Zaporozkoho/" TargetMode="External"/><Relationship Id="rId33" Type="http://schemas.openxmlformats.org/officeDocument/2006/relationships/hyperlink" Target="https://localhistory.org.ua/texts/statti/shcho-ne-tak-z-urokami-istoriyi-u-shkoli-poiasniuiut-istor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gate.net/publication/328329390_PROVESTI_%20NAJSIRSE_V_SVIDOMIST_MAS_SO_ZDIANI_ZLOCINI_NE_ZALISATSA_BEZ_KARI_pro_stvorenna_i_dialnist_Osoblivoi_slidcoi_komisii_dla_rozsliduvanna_protievrejskih_pogromnih_dij_pri_Radi_narodnih_ministriv_" TargetMode="External"/><Relationship Id="rId20" Type="http://schemas.openxmlformats.org/officeDocument/2006/relationships/hyperlink" Target="https://chtyvo.org.ua/authors/Bachynska_Olena/Lytsari_Dykoho_Polia_Pluhom_i_mushketom_Ukrainskyi_shliakh_do_Chornoho_moria/" TargetMode="External"/><Relationship Id="rId29" Type="http://schemas.openxmlformats.org/officeDocument/2006/relationships/hyperlink" Target="https://youtube.com/watch?app=desktop&amp;v=IXPdAGenN2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calhistory.org.ua/texts/statti/volodimir-mizh-khristiianstvom-ta-islamom/" TargetMode="External"/><Relationship Id="rId11" Type="http://schemas.openxmlformats.org/officeDocument/2006/relationships/hyperlink" Target="https://chtyvo.org.ua/authors/Voloschuk_Myroslav/Problemy_instytualizatsii_korolivstva_Rusi_KhIIIXV_stolit_do_postanovky_problemy/" TargetMode="External"/><Relationship Id="rId24" Type="http://schemas.openxmlformats.org/officeDocument/2006/relationships/hyperlink" Target="https://chtyvo.org.ua/authors/Plokhii_Serhii/Brama_Yevropy_Istoriia_Ukrainy_vid_skifskykh_voien_do_nezalezhnosti/" TargetMode="External"/><Relationship Id="rId32" Type="http://schemas.openxmlformats.org/officeDocument/2006/relationships/hyperlink" Target="https://chtyvo.org.ua/authors/Yefimenko_Hennadii/Ukraina_radianska_Iliuzii_ta_katastrofy_komunistychnoho_raiu/" TargetMode="External"/><Relationship Id="rId5" Type="http://schemas.openxmlformats.org/officeDocument/2006/relationships/hyperlink" Target="https://argumentua.com/stati/ki-vska-rus-chi-davnya-rus-sh-st-tverdzhen-yak-sprostovuyut-ros-isku-propagandu" TargetMode="External"/><Relationship Id="rId15" Type="http://schemas.openxmlformats.org/officeDocument/2006/relationships/hyperlink" Target="https://nasze-slowo.pl/nevidomiy-golod-1928-1929-rokiv/" TargetMode="External"/><Relationship Id="rId23" Type="http://schemas.openxmlformats.org/officeDocument/2006/relationships/hyperlink" Target="https://chtyvo.org.ua/authors/Zbirka/Pole_bytvy__Ukraina_Vid_volodariv_stepu_do_kiborhiv_Voienna_istoriia_Ukrainy_vid_davnyny_do_sohodenn/" TargetMode="External"/><Relationship Id="rId28" Type="http://schemas.openxmlformats.org/officeDocument/2006/relationships/hyperlink" Target="https://youtube.com/watch?v=qop7RRoKd1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htyvo.org.ua/authors/Viatrovych_Volodymyr/Vid_Reiskhtahu_do_Ivodzimy_U_polumi_viiny_Ukraina_ta_ukraintsi_u_Druhii_svitovii/" TargetMode="External"/><Relationship Id="rId19" Type="http://schemas.openxmlformats.org/officeDocument/2006/relationships/hyperlink" Target="https://uinp.gov.ua/elektronni-vydannya/shlyah-stanovlennya-ukrayinskoyi-identychnosti" TargetMode="External"/><Relationship Id="rId31" Type="http://schemas.openxmlformats.org/officeDocument/2006/relationships/hyperlink" Target="%20https://chtyvo.org.ua/authors/Shandra_Valentyna/U_kihtiakh_dvohlavykh_orliv_Tvorennia_modernoi_natsii_Ukraina_pid_skipetramy_Romanovykh_i_Habsburh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calhistory.org.ua/texts/statti/iak-stati-sviatim-muchenikom-uroki-vid-borisa-ta-gliba/" TargetMode="External"/><Relationship Id="rId14" Type="http://schemas.openxmlformats.org/officeDocument/2006/relationships/hyperlink" Target="https://ela.kpi.ua/handle/123456789/18531" TargetMode="External"/><Relationship Id="rId22" Type="http://schemas.openxmlformats.org/officeDocument/2006/relationships/hyperlink" Target="https://chtyvo.org.ua/authors/Halushko_Kyrylo/Narodzhennia_krainy_Vid_kraiu_do_derzhavy_Nazva_symvolika_terytoriia_i_kordon_Ukrainy/" TargetMode="External"/><Relationship Id="rId27" Type="http://schemas.openxmlformats.org/officeDocument/2006/relationships/hyperlink" Target="https://tempora.com.ua/en/video/3454356787/" TargetMode="External"/><Relationship Id="rId30" Type="http://schemas.openxmlformats.org/officeDocument/2006/relationships/hyperlink" Target="https://chtyvo.org.ua/authors/Komar_Oleksii/Tini_zhadanykh_predkiv_Vid_sklavyniv_do_rusyniv_Pradavnia_Ukraina_Rus_i_pokhodzhennia_ukraintsiv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calhistory.org.ua/texts/statti/tmutorokan-sto-rokiv-ruskoyi-samo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2023-12-28T07:42:00Z</dcterms:created>
  <dcterms:modified xsi:type="dcterms:W3CDTF">2023-12-28T09:07:00Z</dcterms:modified>
</cp:coreProperties>
</file>